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PLANEADOR  ·  RENDIMENTOS E OBJETIVOS  ·  MÓDULO 2</w:t>
      </w:r>
    </w:p>
    <w:p>
      <w:pPr>
        <w:pStyle w:val="Heading1"/>
      </w:pPr>
      <w:r>
        <w:t>Planeador de objetivos SMART</w:t>
      </w:r>
    </w:p>
    <w:p>
      <w:r>
        <w:t>Um objetivo sem plano é só um desejo. Um objetivo SMART é específico, mensurável, alcançável, relevante e temporal (com prazo). Escreva o seu objetivo, divida-o em pequenos passos e veja o seu progresso todos os meses.</w:t>
      </w:r>
    </w:p>
    <w:p>
      <w:pPr>
        <w:pStyle w:val="Heading2"/>
      </w:pPr>
      <w:r>
        <w:t>Um exemplo: o objetivo da Lúcia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SMART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Pergunta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Resposta da Lúcia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Desejo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O que quero?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Ter finalmente alguma poupança para não depender tanto de outros.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Específico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O quê, exatamente?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Poupar 600 € para um fundo de emergência.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Mensurável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Como acompanho?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Escrevo o valor no meu registo de poupança todas as sextas-feiras.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Alcançável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É realista?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Sobram-me cerca de 120 € por mês, por isso 50 € por mês é realista.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Relevante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Porque é importante?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Ter dinheiro meu significa que posso enfrentar uma crise sem pedir nada a ninguém.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Temporal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Até quando?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Até ao fim de dezembro do próximo ano.</w:t>
            </w:r>
          </w:p>
        </w:tc>
      </w:tr>
    </w:tbl>
    <w:p/>
    <w:p>
      <w:pPr>
        <w:pStyle w:val="Heading2"/>
      </w:pPr>
      <w:r>
        <w:t>O meu objetivo SMART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meu desejo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Específico: o quê, exatamente?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Mensurável: como acompanho?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Alcançável: porque é realista?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Relevante: porque é importante para mim?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Temporal: até quando?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O meu primeiro mês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Semana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Passo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Feito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Semana 1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Exemplo: abrir um mealheiro digital que só eu posso ver.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Semana 2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Semana 3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Semana 4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Objetivos para cada prazo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Prazo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Exemplo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O meu objetivo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Curto prazo (0 a 12 meses)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Um primeiro fundo de emergência ou pagar uma pequena dívida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Médio prazo (1 a 5 anos)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Uma qualificação, uma caução para a renda ou um segundo rendimento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Longo prazo (mais de 5 anos)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Uma casa estável ou uma pensão de reforma em meu nome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Verificação mensal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Verifiquei o meu progresso este mês.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Se algo mudou, ajustei o plano, não o objetivo.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Reparei no que correu bem.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Escolhi o meu próximo pequeno passo.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</w:r>
  </w:p>
  <w:p>
    <w:r>
      <w:rPr>
        <w:color w:val="2F5BEA"/>
        <w:sz w:val="16"/>
      </w:rPr>
      <w:t>FIRE · Financial Resilience · fire.elnlab.eu · Financiado pela União Europeia.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377964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964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