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PLANEADOR  ·  SEGURANÇA E DIREITOS  ·  MÓDULO 3</w:t>
      </w:r>
    </w:p>
    <w:p>
      <w:pPr>
        <w:pStyle w:val="Heading1"/>
      </w:pPr>
      <w:r>
        <w:t>O meu plano</w:t>
      </w:r>
    </w:p>
    <w:p>
      <w:r>
        <w:t>Guarde esta página num lugar só seu, a que mais ninguém tem acesso, ou com alguém de confiança. Preencha só o que lhe parecer bem. Pode mudá-la quando quiser.</w:t>
      </w:r>
    </w:p>
    <w:p>
      <w:pPr>
        <w:pStyle w:val="Heading2"/>
      </w:pPr>
      <w:r>
        <w:t>Documentos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Cartão de Cidadão ou passaporte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Autorização de residência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dos filhos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Cartões de utente de saúde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Cartões bancários e dados das contas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do arrendamento ou da casa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Documentos jurídicos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Recibos de vencimento e cartas dos apoios sociais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Onde guardo as cópias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Dinheiro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Tenho, ou sei como abrir, uma conta só em meu nome.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Tenho algum dinheiro guardado, se o puder fazer em segurança.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Sei o meu PIN e as minhas palavras-passe, e mais ninguém os sabe.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Sei quanto recebo por mês e quando.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Onde guardo dinheiro extra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Valor que quero juntar (€)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Pessoas a quem posso ligar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 nossa palavra-código e o que significa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Nome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Como as contactar</w:t>
            </w:r>
          </w:p>
        </w:tc>
        <w:tc>
          <w:tcPr>
            <w:tcW w:type="dxa" w:w="3213"/>
            <w:shd w:val="clear" w:fill="00309A"/>
          </w:tcPr>
          <w:p>
            <w:r>
              <w:rPr>
                <w:b/>
                <w:color w:val="FFFFFF"/>
              </w:rPr>
              <w:t>Em que podem ajudar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  <w:tr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  <w:tc>
          <w:tcPr>
            <w:tcW w:type="dxa" w:w="3213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Um lugar para onde ir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 lugar para onde posso ir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Como chego lá, de dia e de noite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levaria comigo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Manter o contacto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Uso a navegação privada e sei apagar o histórico.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Conheço um telemóvel ou computador que posso usar em segurança.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Verifico se o meu telemóvel partilha a localização sem eu ter escolhido.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Sei de cor números úteis.</w:t>
      </w:r>
    </w:p>
    <w:p>
      <w:pPr>
        <w:pStyle w:val="Heading2"/>
      </w:pPr>
      <w:r>
        <w:t>Notas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Outras notas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