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PIANIFICATORE  ·  BENESSERE  ·  MODULO 4</w:t>
      </w:r>
    </w:p>
    <w:p>
      <w:pPr>
        <w:pStyle w:val="Heading1"/>
      </w:pPr>
      <w:r>
        <w:t>Il mio piano di resilienza</w:t>
      </w:r>
    </w:p>
    <w:p>
      <w:r>
        <w:t>Resilienza non vuol dire non fare mai fatica. Vuol dire avere il sostegno, le abitudini e i piani che ti aiutano a riprenderti e a continuare a crescere. Compila questo piano, tienilo in un posto sicuro e cambialo quando la tua vita cambia.</w:t>
      </w:r>
    </w:p>
    <w:p>
      <w:pPr>
        <w:pStyle w:val="Heading2"/>
      </w:pPr>
      <w:r>
        <w:t>I miei obiettivi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Un obiettivo per i prossimi mesi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Un obiettivo per i prossimi anni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La mia rete di sostegno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Una persona di cui mi fido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Un servizio che posso contattare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Un gruppo o una comunità dove mi sento a casa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Un posto di tutti i giorni dove posso chiedere aiuto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Le mie abitudini quotidiane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Un'abitudine quotidiana che proteggo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Cosa dà senso alla mia vita e mi fa andare avanti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I miei primi segnali di allarme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Segnali che mi dicono che devo chiedere aiuto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La prima persona che chiamo in un giorno difficile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La mia cassetta della calma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Cosa mi aiuta a sentirmi più calma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I miei prossimi passi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Il mio prossimo passo questa settimana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Il mio prossimo passo questo mese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Come segno i miei progressi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Momento di ascolto sul benessere</w:t>
      </w:r>
    </w:p>
    <w:p>
      <w:r>
        <w:t>Usalo ogni tanto. Ogni «non ancora» è un invito, mai un giudizio.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Ho qualcuno con cui posso parlare sinceramente.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Quasi tutte le notti riposo abbastanza.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Muovo il corpo in un modo che mi fa stare bene.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Mi parlo con un po' di gentilezza.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Ho piccole cose che aspetto con piacere.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So a chi rivolgermi se ho bisogno di sostegno.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A volte mi permetto di riposare senza sensi di colpa.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Noto e segno i miei progressi.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Finanziato dall'Unione europea. Le opinioni e i punti di vista espressi sono tuttavia esclusivamente quelli degli autori e non riflettono necessariamente quelli dell'Unione europea o dell'Agenzia nazionale Erasmus+ INDIRE. Né l'Unione europea né l'autorità che ha concesso il finanziamento possono esserne ritenute responsabili.  Progetto 2025-1-IT02-KA210-ADU-000354693</w:t>
    </w:r>
  </w:p>
  <w:p>
    <w:r>
      <w:rPr>
        <w:color w:val="2F5BEA"/>
        <w:sz w:val="16"/>
      </w:rPr>
      <w:t>FIRE · Financial Resilience · fire.elnlab.eu · Finanziato dall'Unione europea.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470536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i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0536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