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GUIDA  ·  PER FORMATRICI E FORMATORI</w:t>
      </w:r>
    </w:p>
    <w:p>
      <w:pPr>
        <w:pStyle w:val="Heading1"/>
      </w:pPr>
      <w:r>
        <w:t>Schema di risposta a una rivelazione</w:t>
      </w:r>
    </w:p>
    <w:p>
      <w:r>
        <w:t>Il momento in cui una donna decide di parlare, anche solo con un accenno, è delicato. La vostra risposta può darle fiducia per chiedere aiuto o farla chiudere. Seguite questi passi e la procedura della vostra organizzazione. I numeri delle sezioni si riferiscono alle linee guida FIRE per formatori e operatori dei servizi di sostegno.</w:t>
      </w:r>
    </w:p>
    <w:p>
      <w:pPr>
        <w:pStyle w:val="Heading2"/>
      </w:pPr>
      <w:r>
        <w:t>Se c'è un pericolo immediato</w:t>
      </w:r>
    </w:p>
    <w:p>
      <w:r>
        <w:t>Se lei o un bambino sono in pericolo immediato, chiamate il numero di emergenza 112 e seguite la procedura di emergenza della vostra organizzazione.</w:t>
      </w:r>
    </w:p>
    <w:p>
      <w:pPr>
        <w:pStyle w:val="Heading2"/>
      </w:pPr>
      <w:r>
        <w:t>Passo dopo passo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Passo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Cosa fare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Cosa potete dire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Linee guida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1. Fate spazio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Offrite tempo e un posto riservato. Mantenete la calma.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«Grazie per avermelo detto. Ti va di parlarne in un posto più tranquillo?»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Sezione 3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2. Ascoltate e credete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Ascoltate senza giudicare. Non indagate e non dubitate.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«Ti credo.»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Sezione 3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3. Non è colpa sua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Dite chiaramente che la responsabilità è di chi esercita violenza.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«Quello che sta succedendo non è colpa tua.»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Sezioni 3, 4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4. I suoi tempi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Fate domande aperte, non insistete mai sui dettagli.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«Condividi solo quello che vuoi.»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Sezione 3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5. Riservatezza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Spiegate con sincerità la riservatezza e i suoi limiti di legge.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«Resta riservato, a meno che qualcuno non sia in pericolo immediato.»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Sezione 3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6. Opzioni, non ordini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Spiegate diritti e servizi. È lei a decidere cosa fare e quando.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«Ci sono servizi gratuiti che possono spiegarti le tue opzioni.»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Sezioni 3, 5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7. Sicurezza adesso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Chiedete della sicurezza immediata e di modi sicuri per contattare i servizi.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«È sicuro per te portare a casa questo bigliettino? Qualcuno controlla il tuo telefono?»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Sezione 6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8. Inviate in sicurezza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Date i contatti con discrezione. Inviate ai servizi solo con il suo consenso.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«Vuoi che ti aiuti a contattarli?»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Sezione 5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9. Registrate e seguite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Registrate solo ciò che serve, come prevede la procedura. Restate in contatto.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«La porta è sempre aperta.»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Sezioni 4, 5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10. Prendetevi cura di voi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Parlatene con una collega o con chi vi supervisiona, senza dettagli identificativi.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Sezione 3</w:t>
            </w:r>
          </w:p>
        </w:tc>
      </w:tr>
    </w:tbl>
    <w:p/>
    <w:p>
      <w:pPr>
        <w:pStyle w:val="Heading2"/>
      </w:pPr>
      <w:r>
        <w:t>Cosa dire e cosa evitare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4819"/>
            <w:shd w:val="clear" w:fill="00309A"/>
          </w:tcPr>
          <w:p>
            <w:r>
              <w:rPr>
                <w:b/>
                <w:color w:val="FFFFFF"/>
              </w:rPr>
              <w:t>Utile</w:t>
            </w:r>
          </w:p>
        </w:tc>
        <w:tc>
          <w:tcPr>
            <w:tcW w:type="dxa" w:w="4819"/>
            <w:shd w:val="clear" w:fill="00309A"/>
          </w:tcPr>
          <w:p>
            <w:r>
              <w:rPr>
                <w:b/>
                <w:color w:val="FFFFFF"/>
              </w:rPr>
              <w:t>Da evitare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«Grazie per esserti fidata di me.»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«Sei sicura che sia così grave?»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«Non è colpa tua.»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«Perché non hai mai controllato i conti?»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«Decidi tu cosa succede adesso.»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«Devi lasciarlo subito.»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«Succede a molte donne. Non sei sola.»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«È solo una lite per soldi.»</w:t>
            </w:r>
          </w:p>
        </w:tc>
      </w:tr>
    </w:tbl>
    <w:p/>
    <w:p>
      <w:pPr>
        <w:pStyle w:val="Heading2"/>
      </w:pPr>
      <w:r>
        <w:t>I miei contatti locali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Numero di aiuto nazionale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Centro antiviolenza più vicino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Consulenza legale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Consulenza su debiti e soldi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Servizi sociali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Referente della mia organizzazione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