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PLANER  ·  EINKOMMEN UND ZIELE  ·  MODUL 2</w:t>
      </w:r>
    </w:p>
    <w:p>
      <w:pPr>
        <w:pStyle w:val="Heading1"/>
      </w:pPr>
      <w:r>
        <w:t>SMART-Ziel-Planer</w:t>
      </w:r>
    </w:p>
    <w:p>
      <w:r>
        <w:t>Ein Ziel ohne Plan ist nur ein Wunsch. Ein SMARTes Ziel ist Spezifisch, Messbar, Erreichbar, Relevant und Terminiert. Schreiben Sie Ihr Ziel auf, teilen Sie es in kleine Schritte und prüfen Sie jeden Monat Ihren Fortschritt.</w:t>
      </w:r>
    </w:p>
    <w:p>
      <w:pPr>
        <w:pStyle w:val="Heading2"/>
      </w:pPr>
      <w:r>
        <w:t>Ein Beispiel: Lúcias Ziel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SMART</w:t>
            </w:r>
          </w:p>
        </w:tc>
        <w:tc>
          <w:tcPr>
            <w:tcW w:type="dxa" w:w="3213"/>
            <w:shd w:val="clear" w:fill="00309A"/>
          </w:tcPr>
          <w:p>
            <w:r>
              <w:rPr>
                <w:b/>
                <w:color w:val="FFFFFF"/>
              </w:rPr>
              <w:t>Frage</w:t>
            </w:r>
          </w:p>
        </w:tc>
        <w:tc>
          <w:tcPr>
            <w:tcW w:type="dxa" w:w="3213"/>
            <w:shd w:val="clear" w:fill="00309A"/>
          </w:tcPr>
          <w:p>
            <w:r>
              <w:rPr>
                <w:b/>
                <w:color w:val="FFFFFF"/>
              </w:rPr>
              <w:t>Lúcias Antwort</w:t>
            </w:r>
          </w:p>
        </w:tc>
      </w:tr>
      <w:tr>
        <w:tc>
          <w:tcPr>
            <w:tcW w:type="dxa" w:w="3213"/>
          </w:tcPr>
          <w:p>
            <w:r>
              <w:rPr>
                <w:sz w:val="20"/>
              </w:rPr>
              <w:t>Wunsch</w:t>
            </w:r>
          </w:p>
        </w:tc>
        <w:tc>
          <w:tcPr>
            <w:tcW w:type="dxa" w:w="3213"/>
          </w:tcPr>
          <w:p>
            <w:r>
              <w:rPr>
                <w:sz w:val="20"/>
              </w:rPr>
              <w:t>Was will ich?</w:t>
            </w:r>
          </w:p>
        </w:tc>
        <w:tc>
          <w:tcPr>
            <w:tcW w:type="dxa" w:w="3213"/>
          </w:tcPr>
          <w:p>
            <w:r>
              <w:rPr>
                <w:sz w:val="20"/>
              </w:rPr>
              <w:t>Endlich etwas Erspartes haben, damit ich nicht so abhängig bin.</w:t>
            </w:r>
          </w:p>
        </w:tc>
      </w:tr>
      <w:tr>
        <w:tc>
          <w:tcPr>
            <w:tcW w:type="dxa" w:w="3213"/>
          </w:tcPr>
          <w:p>
            <w:r>
              <w:rPr>
                <w:sz w:val="20"/>
              </w:rPr>
              <w:t>Spezifisch</w:t>
            </w:r>
          </w:p>
        </w:tc>
        <w:tc>
          <w:tcPr>
            <w:tcW w:type="dxa" w:w="3213"/>
          </w:tcPr>
          <w:p>
            <w:r>
              <w:rPr>
                <w:sz w:val="20"/>
              </w:rPr>
              <w:t>Was genau?</w:t>
            </w:r>
          </w:p>
        </w:tc>
        <w:tc>
          <w:tcPr>
            <w:tcW w:type="dxa" w:w="3213"/>
          </w:tcPr>
          <w:p>
            <w:r>
              <w:rPr>
                <w:sz w:val="20"/>
              </w:rPr>
              <w:t>600 € als Notgroschen sparen.</w:t>
            </w:r>
          </w:p>
        </w:tc>
      </w:tr>
      <w:tr>
        <w:tc>
          <w:tcPr>
            <w:tcW w:type="dxa" w:w="3213"/>
          </w:tcPr>
          <w:p>
            <w:r>
              <w:rPr>
                <w:sz w:val="20"/>
              </w:rPr>
              <w:t>Messbar</w:t>
            </w:r>
          </w:p>
        </w:tc>
        <w:tc>
          <w:tcPr>
            <w:tcW w:type="dxa" w:w="3213"/>
          </w:tcPr>
          <w:p>
            <w:r>
              <w:rPr>
                <w:sz w:val="20"/>
              </w:rPr>
              <w:t>Wie verfolge ich es?</w:t>
            </w:r>
          </w:p>
        </w:tc>
        <w:tc>
          <w:tcPr>
            <w:tcW w:type="dxa" w:w="3213"/>
          </w:tcPr>
          <w:p>
            <w:r>
              <w:rPr>
                <w:sz w:val="20"/>
              </w:rPr>
              <w:t>Ich trage den Betrag jeden Freitag in meine Spar-Tabelle ein.</w:t>
            </w:r>
          </w:p>
        </w:tc>
      </w:tr>
      <w:tr>
        <w:tc>
          <w:tcPr>
            <w:tcW w:type="dxa" w:w="3213"/>
          </w:tcPr>
          <w:p>
            <w:r>
              <w:rPr>
                <w:sz w:val="20"/>
              </w:rPr>
              <w:t>Erreichbar</w:t>
            </w:r>
          </w:p>
        </w:tc>
        <w:tc>
          <w:tcPr>
            <w:tcW w:type="dxa" w:w="3213"/>
          </w:tcPr>
          <w:p>
            <w:r>
              <w:rPr>
                <w:sz w:val="20"/>
              </w:rPr>
              <w:t>Ist das realistisch?</w:t>
            </w:r>
          </w:p>
        </w:tc>
        <w:tc>
          <w:tcPr>
            <w:tcW w:type="dxa" w:w="3213"/>
          </w:tcPr>
          <w:p>
            <w:r>
              <w:rPr>
                <w:sz w:val="20"/>
              </w:rPr>
              <w:t>Mir bleiben jeden Monat etwa 120 €, also sind 50 € im Monat realistisch.</w:t>
            </w:r>
          </w:p>
        </w:tc>
      </w:tr>
      <w:tr>
        <w:tc>
          <w:tcPr>
            <w:tcW w:type="dxa" w:w="3213"/>
          </w:tcPr>
          <w:p>
            <w:r>
              <w:rPr>
                <w:sz w:val="20"/>
              </w:rPr>
              <w:t>Relevant</w:t>
            </w:r>
          </w:p>
        </w:tc>
        <w:tc>
          <w:tcPr>
            <w:tcW w:type="dxa" w:w="3213"/>
          </w:tcPr>
          <w:p>
            <w:r>
              <w:rPr>
                <w:sz w:val="20"/>
              </w:rPr>
              <w:t>Warum ist es wichtig?</w:t>
            </w:r>
          </w:p>
        </w:tc>
        <w:tc>
          <w:tcPr>
            <w:tcW w:type="dxa" w:w="3213"/>
          </w:tcPr>
          <w:p>
            <w:r>
              <w:rPr>
                <w:sz w:val="20"/>
              </w:rPr>
              <w:t>Mit eigenem Geld kann ich eine Krise meistern, ohne jemanden zu fragen.</w:t>
            </w:r>
          </w:p>
        </w:tc>
      </w:tr>
      <w:tr>
        <w:tc>
          <w:tcPr>
            <w:tcW w:type="dxa" w:w="3213"/>
          </w:tcPr>
          <w:p>
            <w:r>
              <w:rPr>
                <w:sz w:val="20"/>
              </w:rPr>
              <w:t>Terminiert</w:t>
            </w:r>
          </w:p>
        </w:tc>
        <w:tc>
          <w:tcPr>
            <w:tcW w:type="dxa" w:w="3213"/>
          </w:tcPr>
          <w:p>
            <w:r>
              <w:rPr>
                <w:sz w:val="20"/>
              </w:rPr>
              <w:t>Bis wann?</w:t>
            </w:r>
          </w:p>
        </w:tc>
        <w:tc>
          <w:tcPr>
            <w:tcW w:type="dxa" w:w="3213"/>
          </w:tcPr>
          <w:p>
            <w:r>
              <w:rPr>
                <w:sz w:val="20"/>
              </w:rPr>
              <w:t>Bis Ende Dezember nächsten Jahres.</w:t>
            </w:r>
          </w:p>
        </w:tc>
      </w:tr>
    </w:tbl>
    <w:p/>
    <w:p>
      <w:pPr>
        <w:pStyle w:val="Heading2"/>
      </w:pPr>
      <w:r>
        <w:t>Mein SMARTes Ziel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Mein Wunsch</w:t>
            </w:r>
          </w:p>
        </w:tc>
        <w:tc>
          <w:tcPr>
            <w:tcW w:type="dxa" w:w="6520"/>
          </w:tcPr>
          <w:p>
            <w:r>
              <w:t xml:space="preserve"> </w:t>
            </w:r>
          </w:p>
        </w:tc>
      </w:tr>
      <w:tr>
        <w:tc>
          <w:tcPr>
            <w:tcW w:type="dxa" w:w="3118"/>
            <w:shd w:val="clear" w:fill="EEF3FF"/>
          </w:tcPr>
          <w:p>
            <w:r>
              <w:rPr>
                <w:b/>
              </w:rPr>
              <w:t>Spezifisch: Was genau?</w:t>
            </w:r>
          </w:p>
        </w:tc>
        <w:tc>
          <w:tcPr>
            <w:tcW w:type="dxa" w:w="6520"/>
          </w:tcPr>
          <w:p>
            <w:r>
              <w:t xml:space="preserve"> </w:t>
            </w:r>
          </w:p>
        </w:tc>
      </w:tr>
      <w:tr>
        <w:tc>
          <w:tcPr>
            <w:tcW w:type="dxa" w:w="3118"/>
            <w:shd w:val="clear" w:fill="EEF3FF"/>
          </w:tcPr>
          <w:p>
            <w:r>
              <w:rPr>
                <w:b/>
              </w:rPr>
              <w:t>Messbar: Wie verfolge ich es?</w:t>
            </w:r>
          </w:p>
        </w:tc>
        <w:tc>
          <w:tcPr>
            <w:tcW w:type="dxa" w:w="6520"/>
          </w:tcPr>
          <w:p>
            <w:r>
              <w:t xml:space="preserve"> </w:t>
            </w:r>
          </w:p>
        </w:tc>
      </w:tr>
      <w:tr>
        <w:tc>
          <w:tcPr>
            <w:tcW w:type="dxa" w:w="3118"/>
            <w:shd w:val="clear" w:fill="EEF3FF"/>
          </w:tcPr>
          <w:p>
            <w:r>
              <w:rPr>
                <w:b/>
              </w:rPr>
              <w:t>Erreichbar: Warum ist es realistisch?</w:t>
            </w:r>
          </w:p>
        </w:tc>
        <w:tc>
          <w:tcPr>
            <w:tcW w:type="dxa" w:w="6520"/>
          </w:tcPr>
          <w:p>
            <w:r>
              <w:t xml:space="preserve"> </w:t>
            </w:r>
          </w:p>
        </w:tc>
      </w:tr>
      <w:tr>
        <w:tc>
          <w:tcPr>
            <w:tcW w:type="dxa" w:w="3118"/>
            <w:shd w:val="clear" w:fill="EEF3FF"/>
          </w:tcPr>
          <w:p>
            <w:r>
              <w:rPr>
                <w:b/>
              </w:rPr>
              <w:t>Relevant: Warum ist es mir wichtig?</w:t>
            </w:r>
          </w:p>
        </w:tc>
        <w:tc>
          <w:tcPr>
            <w:tcW w:type="dxa" w:w="6520"/>
          </w:tcPr>
          <w:p>
            <w:r>
              <w:t xml:space="preserve"> </w:t>
            </w:r>
          </w:p>
        </w:tc>
      </w:tr>
      <w:tr>
        <w:tc>
          <w:tcPr>
            <w:tcW w:type="dxa" w:w="3118"/>
            <w:shd w:val="clear" w:fill="EEF3FF"/>
          </w:tcPr>
          <w:p>
            <w:r>
              <w:rPr>
                <w:b/>
              </w:rPr>
              <w:t>Terminiert: Bis wann?</w:t>
            </w:r>
          </w:p>
        </w:tc>
        <w:tc>
          <w:tcPr>
            <w:tcW w:type="dxa" w:w="6520"/>
          </w:tcPr>
          <w:p>
            <w:r>
              <w:t xml:space="preserve"> </w:t>
            </w:r>
          </w:p>
        </w:tc>
      </w:tr>
    </w:tbl>
    <w:p/>
    <w:p>
      <w:pPr>
        <w:pStyle w:val="Heading2"/>
      </w:pPr>
      <w:r>
        <w:t>Mein erster Monat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Woche</w:t>
            </w:r>
          </w:p>
        </w:tc>
        <w:tc>
          <w:tcPr>
            <w:tcW w:type="dxa" w:w="3213"/>
            <w:shd w:val="clear" w:fill="00309A"/>
          </w:tcPr>
          <w:p>
            <w:r>
              <w:rPr>
                <w:b/>
                <w:color w:val="FFFFFF"/>
              </w:rPr>
              <w:t>Schritt</w:t>
            </w:r>
          </w:p>
        </w:tc>
        <w:tc>
          <w:tcPr>
            <w:tcW w:type="dxa" w:w="3213"/>
            <w:shd w:val="clear" w:fill="00309A"/>
          </w:tcPr>
          <w:p>
            <w:r>
              <w:rPr>
                <w:b/>
                <w:color w:val="FFFFFF"/>
              </w:rPr>
              <w:t>Erledigt</w:t>
            </w:r>
          </w:p>
        </w:tc>
      </w:tr>
      <w:tr>
        <w:tc>
          <w:tcPr>
            <w:tcW w:type="dxa" w:w="3213"/>
          </w:tcPr>
          <w:p>
            <w:r>
              <w:rPr>
                <w:sz w:val="20"/>
              </w:rPr>
              <w:t>Woche 1</w:t>
            </w:r>
          </w:p>
        </w:tc>
        <w:tc>
          <w:tcPr>
            <w:tcW w:type="dxa" w:w="3213"/>
          </w:tcPr>
          <w:p>
            <w:r>
              <w:rPr>
                <w:sz w:val="20"/>
              </w:rPr>
              <w:t>Beispiel: einen Spartopf einrichten, den nur ich sehe.</w:t>
            </w:r>
          </w:p>
        </w:tc>
        <w:tc>
          <w:tcPr>
            <w:tcW w:type="dxa" w:w="3213"/>
          </w:tcPr>
          <w:p>
            <w:r>
              <w:rPr>
                <w:sz w:val="20"/>
              </w:rPr>
            </w:r>
          </w:p>
        </w:tc>
      </w:tr>
      <w:tr>
        <w:tc>
          <w:tcPr>
            <w:tcW w:type="dxa" w:w="3213"/>
          </w:tcPr>
          <w:p>
            <w:r>
              <w:rPr>
                <w:sz w:val="20"/>
              </w:rPr>
              <w:t>Woche 2</w:t>
            </w:r>
          </w:p>
        </w:tc>
        <w:tc>
          <w:tcPr>
            <w:tcW w:type="dxa" w:w="3213"/>
          </w:tcPr>
          <w:p>
            <w:r>
              <w:rPr>
                <w:sz w:val="20"/>
              </w:rPr>
            </w:r>
          </w:p>
        </w:tc>
        <w:tc>
          <w:tcPr>
            <w:tcW w:type="dxa" w:w="3213"/>
          </w:tcPr>
          <w:p>
            <w:r>
              <w:rPr>
                <w:sz w:val="20"/>
              </w:rPr>
            </w:r>
          </w:p>
        </w:tc>
      </w:tr>
      <w:tr>
        <w:tc>
          <w:tcPr>
            <w:tcW w:type="dxa" w:w="3213"/>
          </w:tcPr>
          <w:p>
            <w:r>
              <w:rPr>
                <w:sz w:val="20"/>
              </w:rPr>
              <w:t>Woche 3</w:t>
            </w:r>
          </w:p>
        </w:tc>
        <w:tc>
          <w:tcPr>
            <w:tcW w:type="dxa" w:w="3213"/>
          </w:tcPr>
          <w:p>
            <w:r>
              <w:rPr>
                <w:sz w:val="20"/>
              </w:rPr>
            </w:r>
          </w:p>
        </w:tc>
        <w:tc>
          <w:tcPr>
            <w:tcW w:type="dxa" w:w="3213"/>
          </w:tcPr>
          <w:p>
            <w:r>
              <w:rPr>
                <w:sz w:val="20"/>
              </w:rPr>
            </w:r>
          </w:p>
        </w:tc>
      </w:tr>
      <w:tr>
        <w:tc>
          <w:tcPr>
            <w:tcW w:type="dxa" w:w="3213"/>
          </w:tcPr>
          <w:p>
            <w:r>
              <w:rPr>
                <w:sz w:val="20"/>
              </w:rPr>
              <w:t>Woche 4</w:t>
            </w:r>
          </w:p>
        </w:tc>
        <w:tc>
          <w:tcPr>
            <w:tcW w:type="dxa" w:w="3213"/>
          </w:tcPr>
          <w:p>
            <w:r>
              <w:rPr>
                <w:sz w:val="20"/>
              </w:rPr>
            </w:r>
          </w:p>
        </w:tc>
        <w:tc>
          <w:tcPr>
            <w:tcW w:type="dxa" w:w="3213"/>
          </w:tcPr>
          <w:p>
            <w:r>
              <w:rPr>
                <w:sz w:val="20"/>
              </w:rPr>
            </w:r>
          </w:p>
        </w:tc>
      </w:tr>
    </w:tbl>
    <w:p/>
    <w:p>
      <w:pPr>
        <w:pStyle w:val="Heading2"/>
      </w:pPr>
      <w:r>
        <w:t>Ziele für jeden Zeitraum</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Zeitraum</w:t>
            </w:r>
          </w:p>
        </w:tc>
        <w:tc>
          <w:tcPr>
            <w:tcW w:type="dxa" w:w="3213"/>
            <w:shd w:val="clear" w:fill="00309A"/>
          </w:tcPr>
          <w:p>
            <w:r>
              <w:rPr>
                <w:b/>
                <w:color w:val="FFFFFF"/>
              </w:rPr>
              <w:t>Beispiel</w:t>
            </w:r>
          </w:p>
        </w:tc>
        <w:tc>
          <w:tcPr>
            <w:tcW w:type="dxa" w:w="3213"/>
            <w:shd w:val="clear" w:fill="00309A"/>
          </w:tcPr>
          <w:p>
            <w:r>
              <w:rPr>
                <w:b/>
                <w:color w:val="FFFFFF"/>
              </w:rPr>
              <w:t>Mein Ziel</w:t>
            </w:r>
          </w:p>
        </w:tc>
      </w:tr>
      <w:tr>
        <w:tc>
          <w:tcPr>
            <w:tcW w:type="dxa" w:w="3213"/>
          </w:tcPr>
          <w:p>
            <w:r>
              <w:rPr>
                <w:sz w:val="20"/>
              </w:rPr>
              <w:t>Kurzfristig (0–12 Monate)</w:t>
            </w:r>
          </w:p>
        </w:tc>
        <w:tc>
          <w:tcPr>
            <w:tcW w:type="dxa" w:w="3213"/>
          </w:tcPr>
          <w:p>
            <w:r>
              <w:rPr>
                <w:sz w:val="20"/>
              </w:rPr>
              <w:t>Ein erster Notgroschen oder eine kleine Schuld abbezahlen</w:t>
            </w:r>
          </w:p>
        </w:tc>
        <w:tc>
          <w:tcPr>
            <w:tcW w:type="dxa" w:w="3213"/>
          </w:tcPr>
          <w:p>
            <w:r>
              <w:rPr>
                <w:sz w:val="20"/>
              </w:rPr>
            </w:r>
          </w:p>
        </w:tc>
      </w:tr>
      <w:tr>
        <w:tc>
          <w:tcPr>
            <w:tcW w:type="dxa" w:w="3213"/>
          </w:tcPr>
          <w:p>
            <w:r>
              <w:rPr>
                <w:sz w:val="20"/>
              </w:rPr>
              <w:t>Mittelfristig (1–5 Jahre)</w:t>
            </w:r>
          </w:p>
        </w:tc>
        <w:tc>
          <w:tcPr>
            <w:tcW w:type="dxa" w:w="3213"/>
          </w:tcPr>
          <w:p>
            <w:r>
              <w:rPr>
                <w:sz w:val="20"/>
              </w:rPr>
              <w:t>Ein Abschluss, eine Mietkaution oder ein zweites Einkommen</w:t>
            </w:r>
          </w:p>
        </w:tc>
        <w:tc>
          <w:tcPr>
            <w:tcW w:type="dxa" w:w="3213"/>
          </w:tcPr>
          <w:p>
            <w:r>
              <w:rPr>
                <w:sz w:val="20"/>
              </w:rPr>
            </w:r>
          </w:p>
        </w:tc>
      </w:tr>
      <w:tr>
        <w:tc>
          <w:tcPr>
            <w:tcW w:type="dxa" w:w="3213"/>
          </w:tcPr>
          <w:p>
            <w:r>
              <w:rPr>
                <w:sz w:val="20"/>
              </w:rPr>
              <w:t>Langfristig (über 5 Jahre)</w:t>
            </w:r>
          </w:p>
        </w:tc>
        <w:tc>
          <w:tcPr>
            <w:tcW w:type="dxa" w:w="3213"/>
          </w:tcPr>
          <w:p>
            <w:r>
              <w:rPr>
                <w:sz w:val="20"/>
              </w:rPr>
              <w:t>Eine sichere Wohnung oder eine Rente auf meinen Namen</w:t>
            </w:r>
          </w:p>
        </w:tc>
        <w:tc>
          <w:tcPr>
            <w:tcW w:type="dxa" w:w="3213"/>
          </w:tcPr>
          <w:p>
            <w:r>
              <w:rPr>
                <w:sz w:val="20"/>
              </w:rPr>
            </w:r>
          </w:p>
        </w:tc>
      </w:tr>
    </w:tbl>
    <w:p/>
    <w:p>
      <w:pPr>
        <w:pStyle w:val="Heading2"/>
      </w:pPr>
      <w:r>
        <w:t>Monats-Check</w:t>
      </w:r>
    </w:p>
    <w:p>
      <w:pPr>
        <w:spacing w:after="60"/>
      </w:pPr>
      <w:r>
        <w:rPr>
          <w:color w:val="2F5BEA"/>
          <w:sz w:val="24"/>
        </w:rPr>
        <w:t xml:space="preserve">☐  </w:t>
      </w:r>
      <w:r>
        <w:t>Ich habe meinen Fortschritt geprüft.</w:t>
      </w:r>
    </w:p>
    <w:p>
      <w:pPr>
        <w:spacing w:after="60"/>
      </w:pPr>
      <w:r>
        <w:rPr>
          <w:color w:val="2F5BEA"/>
          <w:sz w:val="24"/>
        </w:rPr>
        <w:t xml:space="preserve">☐  </w:t>
      </w:r>
      <w:r>
        <w:t>Wenn sich etwas geändert hat, habe ich meinen Plan angepasst, nicht mein Ziel.</w:t>
      </w:r>
    </w:p>
    <w:p>
      <w:pPr>
        <w:spacing w:after="60"/>
      </w:pPr>
      <w:r>
        <w:rPr>
          <w:color w:val="2F5BEA"/>
          <w:sz w:val="24"/>
        </w:rPr>
        <w:t xml:space="preserve">☐  </w:t>
      </w:r>
      <w:r>
        <w:t>Ich habe bemerkt, was gut lief.</w:t>
      </w:r>
    </w:p>
    <w:p>
      <w:pPr>
        <w:spacing w:after="60"/>
      </w:pPr>
      <w:r>
        <w:rPr>
          <w:color w:val="2F5BEA"/>
          <w:sz w:val="24"/>
        </w:rPr>
        <w:t xml:space="preserve">☐  </w:t>
      </w:r>
      <w:r>
        <w:t>Mein nächster kleiner Schritt steht fest.</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