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ARBEITSBLATT  ·  EINKOMMEN UND ZIELE  ·  MODUL 2</w:t>
      </w:r>
    </w:p>
    <w:p>
      <w:pPr>
        <w:pStyle w:val="Heading1"/>
      </w:pPr>
      <w:r>
        <w:t>Fähigkeiten und Einkommen</w:t>
      </w:r>
    </w:p>
    <w:p>
      <w:r>
        <w:t>Jahre der Pflege, des Kochens, Organisierens und Haushaltens mit wenig Geld bringen echte Fähigkeiten. Oft sieht sie niemand, weil niemand dafür bezahlt hat. Hier benennen Sie Ihre Fähigkeiten und finden Ihren ersten Schritt zu einem Einkommen.</w:t>
      </w:r>
    </w:p>
    <w:p>
      <w:pPr>
        <w:pStyle w:val="Heading2"/>
      </w:pPr>
      <w:r>
        <w:t>Von Alltagsaufgaben zu beruflichen Fähigkeiten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Was ich mache oder gemacht habe</w:t>
            </w:r>
          </w:p>
        </w:tc>
        <w:tc>
          <w:tcPr>
            <w:tcW w:type="dxa" w:w="3213"/>
            <w:shd w:val="clear" w:fill="00309A"/>
          </w:tcPr>
          <w:p>
            <w:r>
              <w:rPr>
                <w:b/>
                <w:color w:val="FFFFFF"/>
              </w:rPr>
              <w:t>Die berufliche Fähigkeit</w:t>
            </w:r>
          </w:p>
        </w:tc>
        <w:tc>
          <w:tcPr>
            <w:tcW w:type="dxa" w:w="3213"/>
            <w:shd w:val="clear" w:fill="00309A"/>
          </w:tcPr>
          <w:p>
            <w:r>
              <w:rPr>
                <w:b/>
                <w:color w:val="FFFFFF"/>
              </w:rPr>
              <w:t>Wo sie nützlich ist</w:t>
            </w:r>
          </w:p>
        </w:tc>
      </w:tr>
      <w:tr>
        <w:tc>
          <w:tcPr>
            <w:tcW w:type="dxa" w:w="3213"/>
          </w:tcPr>
          <w:p>
            <w:r>
              <w:rPr>
                <w:sz w:val="20"/>
              </w:rPr>
              <w:t>Das Haushaltsgeld verwalten</w:t>
            </w:r>
          </w:p>
        </w:tc>
        <w:tc>
          <w:tcPr>
            <w:tcW w:type="dxa" w:w="3213"/>
          </w:tcPr>
          <w:p>
            <w:r>
              <w:rPr>
                <w:sz w:val="20"/>
              </w:rPr>
              <w:t>Haushaltsplanung, Planung, Organisation</w:t>
            </w:r>
          </w:p>
        </w:tc>
        <w:tc>
          <w:tcPr>
            <w:tcW w:type="dxa" w:w="3213"/>
          </w:tcPr>
          <w:p>
            <w:r>
              <w:rPr>
                <w:sz w:val="20"/>
              </w:rPr>
              <w:t>Büro, Geschäfte, ein kleines Unternehmen</w:t>
            </w:r>
          </w:p>
        </w:tc>
      </w:tr>
      <w:tr>
        <w:tc>
          <w:tcPr>
            <w:tcW w:type="dxa" w:w="3213"/>
          </w:tcPr>
          <w:p>
            <w:r>
              <w:rPr>
                <w:sz w:val="20"/>
              </w:rPr>
              <w:t>Kinder oder Angehörige betreuen</w:t>
            </w:r>
          </w:p>
        </w:tc>
        <w:tc>
          <w:tcPr>
            <w:tcW w:type="dxa" w:w="3213"/>
          </w:tcPr>
          <w:p>
            <w:r>
              <w:rPr>
                <w:sz w:val="20"/>
              </w:rPr>
              <w:t>Geduld, Fürsorge, Verantwortung</w:t>
            </w:r>
          </w:p>
        </w:tc>
        <w:tc>
          <w:tcPr>
            <w:tcW w:type="dxa" w:w="3213"/>
          </w:tcPr>
          <w:p>
            <w:r>
              <w:rPr>
                <w:sz w:val="20"/>
              </w:rPr>
              <w:t>Kinderbetreuung, Pflege, Schulen</w:t>
            </w:r>
          </w:p>
        </w:tc>
      </w:tr>
      <w:tr>
        <w:tc>
          <w:tcPr>
            <w:tcW w:type="dxa" w:w="3213"/>
          </w:tcPr>
          <w:p>
            <w:r>
              <w:rPr>
                <w:sz w:val="20"/>
              </w:rPr>
              <w:t>Für eine große Familie kochen</w:t>
            </w:r>
          </w:p>
        </w:tc>
        <w:tc>
          <w:tcPr>
            <w:tcW w:type="dxa" w:w="3213"/>
          </w:tcPr>
          <w:p>
            <w:r>
              <w:rPr>
                <w:sz w:val="20"/>
              </w:rPr>
              <w:t>Planung, Tempo, Lebensmittelhygiene</w:t>
            </w:r>
          </w:p>
        </w:tc>
        <w:tc>
          <w:tcPr>
            <w:tcW w:type="dxa" w:w="3213"/>
          </w:tcPr>
          <w:p>
            <w:r>
              <w:rPr>
                <w:sz w:val="20"/>
              </w:rPr>
              <w:t>Küchen, Catering, Cafés</w:t>
            </w:r>
          </w:p>
        </w:tc>
      </w:tr>
      <w:tr>
        <w:tc>
          <w:tcPr>
            <w:tcW w:type="dxa" w:w="3213"/>
          </w:tcPr>
          <w:p>
            <w:r>
              <w:rPr>
                <w:sz w:val="20"/>
              </w:rPr>
              <w:t>Nachbarn bei Formularen helfen</w:t>
            </w:r>
          </w:p>
        </w:tc>
        <w:tc>
          <w:tcPr>
            <w:tcW w:type="dxa" w:w="3213"/>
          </w:tcPr>
          <w:p>
            <w:r>
              <w:rPr>
                <w:sz w:val="20"/>
              </w:rPr>
              <w:t>Sprachen, Verwaltung, Probleme lösen</w:t>
            </w:r>
          </w:p>
        </w:tc>
        <w:tc>
          <w:tcPr>
            <w:tcW w:type="dxa" w:w="3213"/>
          </w:tcPr>
          <w:p>
            <w:r>
              <w:rPr>
                <w:sz w:val="20"/>
              </w:rPr>
              <w:t>Kulturmittlung, Empfang, Dienstleistungen</w:t>
            </w:r>
          </w:p>
        </w:tc>
      </w:tr>
      <w:tr>
        <w:tc>
          <w:tcPr>
            <w:tcW w:type="dxa" w:w="3213"/>
          </w:tcPr>
          <w:p>
            <w:r>
              <w:rPr>
                <w:sz w:val="20"/>
              </w:rPr>
              <w:t>Schulfeste organisieren</w:t>
            </w:r>
          </w:p>
        </w:tc>
        <w:tc>
          <w:tcPr>
            <w:tcW w:type="dxa" w:w="3213"/>
          </w:tcPr>
          <w:p>
            <w:r>
              <w:rPr>
                <w:sz w:val="20"/>
              </w:rPr>
              <w:t>Teamarbeit, Koordination</w:t>
            </w:r>
          </w:p>
        </w:tc>
        <w:tc>
          <w:tcPr>
            <w:tcW w:type="dxa" w:w="3213"/>
          </w:tcPr>
          <w:p>
            <w:r>
              <w:rPr>
                <w:sz w:val="20"/>
              </w:rPr>
              <w:t>Veranstaltungen, Gastgewerbe, Kundenservice</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Sprachen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Sprache</w:t>
            </w:r>
          </w:p>
        </w:tc>
        <w:tc>
          <w:tcPr>
            <w:tcW w:type="dxa" w:w="3213"/>
            <w:shd w:val="clear" w:fill="00309A"/>
          </w:tcPr>
          <w:p>
            <w:r>
              <w:rPr>
                <w:b/>
                <w:color w:val="FFFFFF"/>
              </w:rPr>
              <w:t>Sprechen</w:t>
            </w:r>
          </w:p>
        </w:tc>
        <w:tc>
          <w:tcPr>
            <w:tcW w:type="dxa" w:w="3213"/>
            <w:shd w:val="clear" w:fill="00309A"/>
          </w:tcPr>
          <w:p>
            <w:r>
              <w:rPr>
                <w:b/>
                <w:color w:val="FFFFFF"/>
              </w:rPr>
              <w:t>Lesen und Schreiben</w:t>
            </w:r>
          </w:p>
        </w:tc>
      </w:tr>
      <w:tr>
        <w:tc>
          <w:tcPr>
            <w:tcW w:type="dxa" w:w="3213"/>
          </w:tcPr>
          <w:p>
            <w:r>
              <w:rPr>
                <w:sz w:val="20"/>
              </w:rPr>
              <w:t>Beispiel: Portugiesisch</w:t>
            </w:r>
          </w:p>
        </w:tc>
        <w:tc>
          <w:tcPr>
            <w:tcW w:type="dxa" w:w="3213"/>
          </w:tcPr>
          <w:p>
            <w:r>
              <w:rPr>
                <w:sz w:val="20"/>
              </w:rPr>
              <w:t>Sehr gut</w:t>
            </w:r>
          </w:p>
        </w:tc>
        <w:tc>
          <w:tcPr>
            <w:tcW w:type="dxa" w:w="3213"/>
          </w:tcPr>
          <w:p>
            <w:r>
              <w:rPr>
                <w:sz w:val="20"/>
              </w:rPr>
              <w:t>Sehr gut</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Zeugnisse und Weiterbildung</w:t>
      </w:r>
    </w:p>
    <w:p>
      <w:r>
        <w:t>Denken Sie an Schule, Kurse, Führerschein und Abschlüsse aus einem anderen Land.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Zeugnis oder Kurs</w:t>
            </w:r>
          </w:p>
        </w:tc>
        <w:tc>
          <w:tcPr>
            <w:tcW w:type="dxa" w:w="3213"/>
            <w:shd w:val="clear" w:fill="00309A"/>
          </w:tcPr>
          <w:p>
            <w:r>
              <w:rPr>
                <w:b/>
                <w:color w:val="FFFFFF"/>
              </w:rPr>
              <w:t>Jahr</w:t>
            </w:r>
          </w:p>
        </w:tc>
        <w:tc>
          <w:tcPr>
            <w:tcW w:type="dxa" w:w="3213"/>
            <w:shd w:val="clear" w:fill="00309A"/>
          </w:tcPr>
          <w:p>
            <w:r>
              <w:rPr>
                <w:b/>
                <w:color w:val="FFFFFF"/>
              </w:rPr>
              <w:t>Wo</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Was gerade zu meinem Leben passt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Arbeitsstunden pro Woche möglich</w:t>
            </w:r>
          </w:p>
        </w:tc>
        <w:tc>
          <w:tcPr>
            <w:tcW w:type="dxa" w:w="6520"/>
          </w:tcPr>
          <w:p>
            <w:r>
              <w:t xml:space="preserve"> </w:t>
            </w:r>
          </w:p>
        </w:tc>
      </w:tr>
      <w:tr>
        <w:tc>
          <w:tcPr>
            <w:tcW w:type="dxa" w:w="3118"/>
            <w:shd w:val="clear" w:fill="EEF3FF"/>
          </w:tcPr>
          <w:p>
            <w:r>
              <w:rPr>
                <w:b/>
              </w:rPr>
              <w:t>Wann ich Zeit habe (zum Beispiel Schulzeiten)</w:t>
            </w:r>
          </w:p>
        </w:tc>
        <w:tc>
          <w:tcPr>
            <w:tcW w:type="dxa" w:w="6520"/>
          </w:tcPr>
          <w:p>
            <w:r>
              <w:t xml:space="preserve"> </w:t>
            </w:r>
          </w:p>
        </w:tc>
      </w:tr>
      <w:tr>
        <w:tc>
          <w:tcPr>
            <w:tcW w:type="dxa" w:w="3118"/>
            <w:shd w:val="clear" w:fill="EEF3FF"/>
          </w:tcPr>
          <w:p>
            <w:r>
              <w:rPr>
                <w:b/>
              </w:rPr>
              <w:t>Kinderbetreuung oder Pflege, die ich planen muss</w:t>
            </w:r>
          </w:p>
        </w:tc>
        <w:tc>
          <w:tcPr>
            <w:tcW w:type="dxa" w:w="6520"/>
          </w:tcPr>
          <w:p>
            <w:r>
              <w:t xml:space="preserve"> </w:t>
            </w:r>
          </w:p>
        </w:tc>
      </w:tr>
      <w:tr>
        <w:tc>
          <w:tcPr>
            <w:tcW w:type="dxa" w:w="3118"/>
            <w:shd w:val="clear" w:fill="EEF3FF"/>
          </w:tcPr>
          <w:p>
            <w:r>
              <w:rPr>
                <w:b/>
              </w:rPr>
              <w:t>Wie ich unterwegs bin</w:t>
            </w:r>
          </w:p>
        </w:tc>
        <w:tc>
          <w:tcPr>
            <w:tcW w:type="dxa" w:w="6520"/>
          </w:tcPr>
          <w:p>
            <w:r>
              <w:t xml:space="preserve"> </w:t>
            </w:r>
          </w:p>
        </w:tc>
      </w:tr>
      <w:tr>
        <w:tc>
          <w:tcPr>
            <w:tcW w:type="dxa" w:w="3118"/>
            <w:shd w:val="clear" w:fill="EEF3FF"/>
          </w:tcPr>
          <w:p>
            <w:r>
              <w:rPr>
                <w:b/>
              </w:rPr>
              <w:t>Wie bald ich ein Einkommen brauche</w:t>
            </w:r>
          </w:p>
        </w:tc>
        <w:tc>
          <w:tcPr>
            <w:tcW w:type="dxa" w:w="6520"/>
          </w:tcPr>
          <w:p>
            <w:r>
              <w:t xml:space="preserve"> </w:t>
            </w:r>
          </w:p>
        </w:tc>
      </w:tr>
    </w:tbl>
    <w:p/>
    <w:p>
      <w:pPr>
        <w:pStyle w:val="Heading2"/>
      </w:pPr>
      <w:r>
        <w:t>Wege, die ich prüfen möchte</w:t>
      </w:r>
    </w:p>
    <w:p>
      <w:pPr>
        <w:spacing w:after="60"/>
      </w:pPr>
      <w:r>
        <w:rPr>
          <w:color w:val="2F5BEA"/>
          <w:sz w:val="24"/>
        </w:rPr>
        <w:t xml:space="preserve">☐  </w:t>
      </w:r>
      <w:r>
        <w:t>Eine Stelle mit Arbeitsvertrag</w:t>
      </w:r>
    </w:p>
    <w:p>
      <w:pPr>
        <w:spacing w:after="60"/>
      </w:pPr>
      <w:r>
        <w:rPr>
          <w:color w:val="2F5BEA"/>
          <w:sz w:val="24"/>
        </w:rPr>
        <w:t xml:space="preserve">☐  </w:t>
      </w:r>
      <w:r>
        <w:t>Teilzeit oder flexible Arbeit</w:t>
      </w:r>
    </w:p>
    <w:p>
      <w:pPr>
        <w:spacing w:after="60"/>
      </w:pPr>
      <w:r>
        <w:rPr>
          <w:color w:val="2F5BEA"/>
          <w:sz w:val="24"/>
        </w:rPr>
        <w:t xml:space="preserve">☐  </w:t>
      </w:r>
      <w:r>
        <w:t>Selbstständigkeit</w:t>
      </w:r>
    </w:p>
    <w:p>
      <w:pPr>
        <w:spacing w:after="60"/>
      </w:pPr>
      <w:r>
        <w:rPr>
          <w:color w:val="2F5BEA"/>
          <w:sz w:val="24"/>
        </w:rPr>
        <w:t xml:space="preserve">☐  </w:t>
      </w:r>
      <w:r>
        <w:t>Ein Kleingewerbe von zu Hause</w:t>
      </w:r>
    </w:p>
    <w:p>
      <w:pPr>
        <w:spacing w:after="60"/>
      </w:pPr>
      <w:r>
        <w:rPr>
          <w:color w:val="2F5BEA"/>
          <w:sz w:val="24"/>
        </w:rPr>
        <w:t xml:space="preserve">☐  </w:t>
      </w:r>
      <w:r>
        <w:t>Saisonarbeit oder befristete Arbeit</w:t>
      </w:r>
    </w:p>
    <w:p>
      <w:pPr>
        <w:spacing w:after="60"/>
      </w:pPr>
      <w:r>
        <w:rPr>
          <w:color w:val="2F5BEA"/>
          <w:sz w:val="24"/>
        </w:rPr>
        <w:t xml:space="preserve">☐  </w:t>
      </w:r>
      <w:r>
        <w:t>Erst ein kostenloser oder geförderter Kurs</w:t>
      </w:r>
    </w:p>
    <w:p>
      <w:pPr>
        <w:spacing w:after="60"/>
      </w:pPr>
      <w:r>
        <w:rPr>
          <w:color w:val="2F5BEA"/>
          <w:sz w:val="24"/>
        </w:rPr>
        <w:t xml:space="preserve">☐  </w:t>
      </w:r>
      <w:r>
        <w:t>Leistungen und Hilfen, die mir zustehen</w:t>
      </w:r>
    </w:p>
    <w:p>
      <w:pPr>
        <w:pStyle w:val="Heading2"/>
      </w:pPr>
      <w:r>
        <w:t>Mein erster Schritt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Eine Fähigkeit, mit der ich jetzt verdienen kann</w:t>
            </w:r>
          </w:p>
        </w:tc>
        <w:tc>
          <w:tcPr>
            <w:tcW w:type="dxa" w:w="6520"/>
          </w:tcPr>
          <w:p>
            <w:r>
              <w:t xml:space="preserve"> </w:t>
            </w:r>
          </w:p>
        </w:tc>
      </w:tr>
      <w:tr>
        <w:tc>
          <w:tcPr>
            <w:tcW w:type="dxa" w:w="3118"/>
            <w:shd w:val="clear" w:fill="EEF3FF"/>
          </w:tcPr>
          <w:p>
            <w:r>
              <w:rPr>
                <w:b/>
              </w:rPr>
              <w:t>Eine Fähigkeit, die ich mit einem kurzen Kurs aufbauen möchte</w:t>
            </w:r>
          </w:p>
        </w:tc>
        <w:tc>
          <w:tcPr>
            <w:tcW w:type="dxa" w:w="6520"/>
          </w:tcPr>
          <w:p>
            <w:r>
              <w:t xml:space="preserve"> </w:t>
            </w:r>
          </w:p>
        </w:tc>
      </w:tr>
      <w:tr>
        <w:tc>
          <w:tcPr>
            <w:tcW w:type="dxa" w:w="3118"/>
            <w:shd w:val="clear" w:fill="EEF3FF"/>
          </w:tcPr>
          <w:p>
            <w:r>
              <w:rPr>
                <w:b/>
              </w:rPr>
              <w:t>Wer mir helfen kann (Stelle oder Person)</w:t>
            </w:r>
          </w:p>
        </w:tc>
        <w:tc>
          <w:tcPr>
            <w:tcW w:type="dxa" w:w="6520"/>
          </w:tcPr>
          <w:p>
            <w:r>
              <w:t xml:space="preserve"> </w:t>
            </w:r>
          </w:p>
        </w:tc>
      </w:tr>
      <w:tr>
        <w:tc>
          <w:tcPr>
            <w:tcW w:type="dxa" w:w="3118"/>
            <w:shd w:val="clear" w:fill="EEF3FF"/>
          </w:tcPr>
          <w:p>
            <w:r>
              <w:rPr>
                <w:b/>
              </w:rPr>
              <w:t>Mein erster Schritt diese Woche</w:t>
            </w:r>
          </w:p>
        </w:tc>
        <w:tc>
          <w:tcPr>
            <w:tcW w:type="dxa" w:w="6520"/>
          </w:tcPr>
          <w:p>
            <w:r>
              <w:t xml:space="preserve"> </w:t>
            </w:r>
          </w:p>
        </w:tc>
      </w:tr>
      <w:tr>
        <w:tc>
          <w:tcPr>
            <w:tcW w:type="dxa" w:w="3118"/>
            <w:shd w:val="clear" w:fill="EEF3FF"/>
          </w:tcPr>
          <w:p>
            <w:r>
              <w:rPr>
                <w:b/>
              </w:rPr>
              <w:t>Datum</w:t>
            </w:r>
          </w:p>
        </w:tc>
        <w:tc>
          <w:tcPr>
            <w:tcW w:type="dxa" w:w="6520"/>
          </w:tcPr>
          <w:p>
            <w:r>
              <w:t xml:space="preserve"> </w:t>
            </w:r>
          </w:p>
        </w:tc>
      </w:tr>
    </w:tbl>
    <w:p/>
    <w:p>
      <w:pPr>
        <w:pStyle w:val="Heading2"/>
      </w:pPr>
      <w:r>
        <w:t>Gut zu wissen</w:t>
      </w:r>
    </w:p>
    <w:p>
      <w:pPr>
        <w:pStyle w:val="ListBullet"/>
      </w:pPr>
      <w:r>
        <w:t>Unbezahlte Erfahrung ist echte Erfahrung. Schreiben Sie sie in Ihren Lebenslauf.</w:t>
      </w:r>
    </w:p>
    <w:p>
      <w:pPr>
        <w:pStyle w:val="ListBullet"/>
      </w:pPr>
      <w:r>
        <w:t>Agentur für Arbeit, Jobcenter und Volkshochschulen bieten kostenlose oder geförderte Kurse an.</w:t>
      </w:r>
    </w:p>
    <w:p>
      <w:pPr>
        <w:pStyle w:val="ListBullet"/>
      </w:pPr>
      <w:r>
        <w:t>Fragen Sie vor der Anmeldung nach Hilfe bei Kinderbetreuung und Fahrtkosten.</w:t>
      </w:r>
    </w:p>
    <w:p>
      <w:pPr>
        <w:pStyle w:val="ListBullet"/>
      </w:pPr>
      <w:r>
        <w:t>Ideen gibt Ihnen das Tool „Von Fähigkeiten zum Einkommen“ auf der FIRE-Website.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