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VORLAGE  ·  FÜR KURSLEITENDE</w:t>
      </w:r>
    </w:p>
    <w:p>
      <w:pPr>
        <w:pStyle w:val="Heading1"/>
      </w:pPr>
      <w:r>
        <w:t>Vorlage für eine Fallstudie</w:t>
      </w:r>
    </w:p>
    <w:p>
      <w:r>
        <w:t>Mit dieser Vorlage schreiben Sie eine kurze Fallstudie zur persönlichen Entwicklung für die FIRE-Evaluation. Schreiben Sie sie mit der Frau, mit ihrer informierten Einwilligung, und anonymisieren Sie sie vollständig. Sie kann den Endtext lesen und jederzeit zurückziehen.</w:t>
      </w:r>
    </w:p>
    <w:p>
      <w:pPr>
        <w:pStyle w:val="Heading2"/>
      </w:pPr>
      <w:r>
        <w:t>Einwilligung</w:t>
      </w:r>
    </w:p>
    <w:p>
      <w:pPr>
        <w:spacing w:after="60"/>
      </w:pPr>
      <w:r>
        <w:rPr>
          <w:color w:val="2F5BEA"/>
          <w:sz w:val="24"/>
        </w:rPr>
        <w:t xml:space="preserve">☐  </w:t>
      </w:r>
      <w:r>
        <w:t>Sie hat der Fallstudie nach einer klaren Erklärung zugestimmt.</w:t>
      </w:r>
    </w:p>
    <w:p>
      <w:pPr>
        <w:spacing w:after="60"/>
      </w:pPr>
      <w:r>
        <w:rPr>
          <w:color w:val="2F5BEA"/>
          <w:sz w:val="24"/>
        </w:rPr>
        <w:t xml:space="preserve">☐  </w:t>
      </w:r>
      <w:r>
        <w:t>Sie hat für den Text einen anderen Vornamen gewählt.</w:t>
      </w:r>
    </w:p>
    <w:p>
      <w:pPr>
        <w:spacing w:after="60"/>
      </w:pPr>
      <w:r>
        <w:rPr>
          <w:color w:val="2F5BEA"/>
          <w:sz w:val="24"/>
        </w:rPr>
        <w:t xml:space="preserve">☐  </w:t>
      </w:r>
      <w:r>
        <w:t>Identifizierende Details (Ort, Arbeitgeber, Familie) sind geändert oder entfernt.</w:t>
      </w:r>
    </w:p>
    <w:p>
      <w:pPr>
        <w:spacing w:after="60"/>
      </w:pPr>
      <w:r>
        <w:rPr>
          <w:color w:val="2F5BEA"/>
          <w:sz w:val="24"/>
        </w:rPr>
        <w:t xml:space="preserve">☐  </w:t>
      </w:r>
      <w:r>
        <w:t>Sie hat den Endtext gelesen und ihm zugestimmt.</w:t>
      </w:r>
    </w:p>
    <w:p>
      <w:pPr>
        <w:spacing w:after="60"/>
      </w:pPr>
      <w:r>
        <w:rPr>
          <w:color w:val="2F5BEA"/>
          <w:sz w:val="24"/>
        </w:rPr>
        <w:t xml:space="preserve">☐  </w:t>
      </w:r>
      <w:r>
        <w:t>Sie weiß, dass sie ihre Einwilligung zurückziehen kann.</w:t>
      </w:r>
    </w:p>
    <w:p>
      <w:pPr>
        <w:pStyle w:val="Heading2"/>
      </w:pPr>
      <w:r>
        <w:t>Über sie</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Gewählter Vorname</w:t>
            </w:r>
          </w:p>
        </w:tc>
        <w:tc>
          <w:tcPr>
            <w:tcW w:type="dxa" w:w="6520"/>
          </w:tcPr>
          <w:p>
            <w:r>
              <w:t xml:space="preserve"> </w:t>
            </w:r>
          </w:p>
        </w:tc>
      </w:tr>
      <w:tr>
        <w:tc>
          <w:tcPr>
            <w:tcW w:type="dxa" w:w="3118"/>
            <w:shd w:val="clear" w:fill="EEF3FF"/>
          </w:tcPr>
          <w:p>
            <w:r>
              <w:rPr>
                <w:b/>
              </w:rPr>
              <w:t>Altersgruppe</w:t>
            </w:r>
          </w:p>
        </w:tc>
        <w:tc>
          <w:tcPr>
            <w:tcW w:type="dxa" w:w="6520"/>
          </w:tcPr>
          <w:p>
            <w:r>
              <w:t xml:space="preserve"> </w:t>
            </w:r>
          </w:p>
        </w:tc>
      </w:tr>
      <w:tr>
        <w:tc>
          <w:tcPr>
            <w:tcW w:type="dxa" w:w="3118"/>
            <w:shd w:val="clear" w:fill="EEF3FF"/>
          </w:tcPr>
          <w:p>
            <w:r>
              <w:rPr>
                <w:b/>
              </w:rPr>
              <w:t>Land</w:t>
            </w:r>
          </w:p>
        </w:tc>
        <w:tc>
          <w:tcPr>
            <w:tcW w:type="dxa" w:w="6520"/>
          </w:tcPr>
          <w:p>
            <w:r>
              <w:t xml:space="preserve"> </w:t>
            </w:r>
          </w:p>
        </w:tc>
      </w:tr>
      <w:tr>
        <w:tc>
          <w:tcPr>
            <w:tcW w:type="dxa" w:w="3118"/>
            <w:shd w:val="clear" w:fill="EEF3FF"/>
          </w:tcPr>
          <w:p>
            <w:r>
              <w:rPr>
                <w:b/>
              </w:rPr>
              <w:t>Wie sie zu FIRE kam</w:t>
            </w:r>
          </w:p>
        </w:tc>
        <w:tc>
          <w:tcPr>
            <w:tcW w:type="dxa" w:w="6520"/>
          </w:tcPr>
          <w:p>
            <w:r>
              <w:t xml:space="preserve"> </w:t>
            </w:r>
          </w:p>
        </w:tc>
      </w:tr>
    </w:tbl>
    <w:p/>
    <w:p>
      <w:pPr>
        <w:pStyle w:val="Heading2"/>
      </w:pPr>
      <w:r>
        <w:t>Ausgangslage</w:t>
      </w:r>
    </w:p>
    <w:p>
      <w:r>
        <w:t>Beschreiben Sie ihre Lage und Ziele zu Beginn, wenn möglich mit ihren Worten. Keine drastischen Details.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Ihre Situation mit Geld</w:t>
            </w:r>
          </w:p>
        </w:tc>
        <w:tc>
          <w:tcPr>
            <w:tcW w:type="dxa" w:w="6520"/>
          </w:tcPr>
          <w:p>
            <w:r>
              <w:t xml:space="preserve"> </w:t>
            </w:r>
          </w:p>
        </w:tc>
      </w:tr>
      <w:tr>
        <w:tc>
          <w:tcPr>
            <w:tcW w:type="dxa" w:w="3118"/>
            <w:shd w:val="clear" w:fill="EEF3FF"/>
          </w:tcPr>
          <w:p>
            <w:r>
              <w:rPr>
                <w:b/>
              </w:rPr>
              <w:t>Was sie ändern wollte</w:t>
            </w:r>
          </w:p>
        </w:tc>
        <w:tc>
          <w:tcPr>
            <w:tcW w:type="dxa" w:w="6520"/>
          </w:tcPr>
          <w:p>
            <w:r>
              <w:t xml:space="preserve"> </w:t>
            </w:r>
          </w:p>
        </w:tc>
      </w:tr>
      <w:tr>
        <w:tc>
          <w:tcPr>
            <w:tcW w:type="dxa" w:w="3118"/>
            <w:shd w:val="clear" w:fill="EEF3FF"/>
          </w:tcPr>
          <w:p>
            <w:r>
              <w:rPr>
                <w:b/>
              </w:rPr>
              <w:t>„Mein Geld-Check“: Mittelwerte am Anfang (optional)</w:t>
            </w:r>
          </w:p>
        </w:tc>
        <w:tc>
          <w:tcPr>
            <w:tcW w:type="dxa" w:w="6520"/>
          </w:tcPr>
          <w:p>
            <w:r>
              <w:t xml:space="preserve"> </w:t>
            </w:r>
          </w:p>
        </w:tc>
      </w:tr>
    </w:tbl>
    <w:p/>
    <w:p>
      <w:pPr>
        <w:pStyle w:val="Heading2"/>
      </w:pPr>
      <w:r>
        <w:t>Was sie genutzt hat</w:t>
      </w:r>
    </w:p>
    <w:p>
      <w:pPr>
        <w:spacing w:after="60"/>
      </w:pPr>
      <w:r>
        <w:rPr>
          <w:color w:val="2F5BEA"/>
          <w:sz w:val="24"/>
        </w:rPr>
        <w:t xml:space="preserve">☐  </w:t>
      </w:r>
      <w:r>
        <w:t>Modul 1</w:t>
      </w:r>
    </w:p>
    <w:p>
      <w:pPr>
        <w:spacing w:after="60"/>
      </w:pPr>
      <w:r>
        <w:rPr>
          <w:color w:val="2F5BEA"/>
          <w:sz w:val="24"/>
        </w:rPr>
        <w:t xml:space="preserve">☐  </w:t>
      </w:r>
      <w:r>
        <w:t>Modul 2</w:t>
      </w:r>
    </w:p>
    <w:p>
      <w:pPr>
        <w:spacing w:after="60"/>
      </w:pPr>
      <w:r>
        <w:rPr>
          <w:color w:val="2F5BEA"/>
          <w:sz w:val="24"/>
        </w:rPr>
        <w:t xml:space="preserve">☐  </w:t>
      </w:r>
      <w:r>
        <w:t>Modul 3</w:t>
      </w:r>
    </w:p>
    <w:p>
      <w:pPr>
        <w:spacing w:after="60"/>
      </w:pPr>
      <w:r>
        <w:rPr>
          <w:color w:val="2F5BEA"/>
          <w:sz w:val="24"/>
        </w:rPr>
        <w:t xml:space="preserve">☐  </w:t>
      </w:r>
      <w:r>
        <w:t>Modul 4</w:t>
      </w:r>
    </w:p>
    <w:p>
      <w:pPr>
        <w:spacing w:after="60"/>
      </w:pPr>
      <w:r>
        <w:rPr>
          <w:color w:val="2F5BEA"/>
          <w:sz w:val="24"/>
        </w:rPr>
        <w:t xml:space="preserve">☐  </w:t>
      </w:r>
      <w:r>
        <w:t>Training Pills</w:t>
      </w:r>
    </w:p>
    <w:p>
      <w:pPr>
        <w:spacing w:after="60"/>
      </w:pPr>
      <w:r>
        <w:rPr>
          <w:color w:val="2F5BEA"/>
          <w:sz w:val="24"/>
        </w:rPr>
        <w:t xml:space="preserve">☐  </w:t>
      </w:r>
      <w:r>
        <w:t>Interaktive Tools</w:t>
      </w:r>
    </w:p>
    <w:p>
      <w:pPr>
        <w:spacing w:after="60"/>
      </w:pPr>
      <w:r>
        <w:rPr>
          <w:color w:val="2F5BEA"/>
          <w:sz w:val="24"/>
        </w:rPr>
        <w:t xml:space="preserve">☐  </w:t>
      </w:r>
      <w:r>
        <w:t>Vorlagen</w:t>
      </w:r>
    </w:p>
    <w:p>
      <w:pPr>
        <w:spacing w:after="60"/>
      </w:pPr>
      <w:r>
        <w:rPr>
          <w:color w:val="2F5BEA"/>
          <w:sz w:val="24"/>
        </w:rPr>
        <w:t xml:space="preserve">☐  </w:t>
      </w:r>
      <w:r>
        <w:t>Vermittlung an ein Hilfsangebot</w:t>
      </w:r>
    </w:p>
    <w:p>
      <w:pPr>
        <w:spacing w:after="60"/>
      </w:pPr>
      <w:r>
        <w:rPr>
          <w:color w:val="2F5BEA"/>
          <w:sz w:val="24"/>
        </w:rPr>
        <w:t xml:space="preserve">☐  </w:t>
      </w:r>
      <w:r>
        <w:t>Online-Unterstützungsnetzwerk</w:t>
      </w:r>
    </w:p>
    <w:p>
      <w:pPr>
        <w:pStyle w:val="Heading2"/>
      </w:pPr>
      <w:r>
        <w:t>Was sich verändert hat</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Umgang mit Geld (Haushaltsplan, Sparen, Schulden, eigenes Konto)</w:t>
            </w:r>
          </w:p>
        </w:tc>
        <w:tc>
          <w:tcPr>
            <w:tcW w:type="dxa" w:w="6520"/>
          </w:tcPr>
          <w:p>
            <w:r>
              <w:t xml:space="preserve"> </w:t>
            </w:r>
          </w:p>
        </w:tc>
      </w:tr>
      <w:tr>
        <w:tc>
          <w:tcPr>
            <w:tcW w:type="dxa" w:w="3118"/>
            <w:shd w:val="clear" w:fill="EEF3FF"/>
          </w:tcPr>
          <w:p>
            <w:r>
              <w:rPr>
                <w:b/>
              </w:rPr>
              <w:t>Unabhängigkeit (Einkommen, Weiterbildung, Entscheidungen)</w:t>
            </w:r>
          </w:p>
        </w:tc>
        <w:tc>
          <w:tcPr>
            <w:tcW w:type="dxa" w:w="6520"/>
          </w:tcPr>
          <w:p>
            <w:r>
              <w:t xml:space="preserve"> </w:t>
            </w:r>
          </w:p>
        </w:tc>
      </w:tr>
      <w:tr>
        <w:tc>
          <w:tcPr>
            <w:tcW w:type="dxa" w:w="3118"/>
            <w:shd w:val="clear" w:fill="EEF3FF"/>
          </w:tcPr>
          <w:p>
            <w:r>
              <w:rPr>
                <w:b/>
              </w:rPr>
              <w:t>Selbstvertrauen und Wohlbefinden</w:t>
            </w:r>
          </w:p>
        </w:tc>
        <w:tc>
          <w:tcPr>
            <w:tcW w:type="dxa" w:w="6520"/>
          </w:tcPr>
          <w:p>
            <w:r>
              <w:t xml:space="preserve"> </w:t>
            </w:r>
          </w:p>
        </w:tc>
      </w:tr>
      <w:tr>
        <w:tc>
          <w:tcPr>
            <w:tcW w:type="dxa" w:w="3118"/>
            <w:shd w:val="clear" w:fill="EEF3FF"/>
          </w:tcPr>
          <w:p>
            <w:r>
              <w:rPr>
                <w:b/>
              </w:rPr>
              <w:t>„Mein Geld-Check“: Mittelwerte am Ende (optional)</w:t>
            </w:r>
          </w:p>
        </w:tc>
        <w:tc>
          <w:tcPr>
            <w:tcW w:type="dxa" w:w="6520"/>
          </w:tcPr>
          <w:p>
            <w:r>
              <w:t xml:space="preserve"> </w:t>
            </w:r>
          </w:p>
        </w:tc>
      </w:tr>
    </w:tbl>
    <w:p/>
    <w:p>
      <w:pPr>
        <w:pStyle w:val="Heading2"/>
      </w:pPr>
      <w:r>
        <w:t>Mit ihren Worten</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Ein kurzes Zitat, mit ihrer Einwilligung</w:t>
            </w:r>
          </w:p>
        </w:tc>
        <w:tc>
          <w:tcPr>
            <w:tcW w:type="dxa" w:w="6520"/>
          </w:tcPr>
          <w:p>
            <w:r>
              <w:t xml:space="preserve"> </w:t>
            </w:r>
          </w:p>
        </w:tc>
      </w:tr>
    </w:tbl>
    <w:p/>
    <w:p>
      <w:pPr>
        <w:pStyle w:val="Heading2"/>
      </w:pPr>
      <w:r>
        <w:t>Was wir gelernt haben</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Was am meisten geholfen hat</w:t>
            </w:r>
          </w:p>
        </w:tc>
        <w:tc>
          <w:tcPr>
            <w:tcW w:type="dxa" w:w="6520"/>
          </w:tcPr>
          <w:p>
            <w:r>
              <w:t xml:space="preserve"> </w:t>
            </w:r>
          </w:p>
        </w:tc>
      </w:tr>
      <w:tr>
        <w:tc>
          <w:tcPr>
            <w:tcW w:type="dxa" w:w="3118"/>
            <w:shd w:val="clear" w:fill="EEF3FF"/>
          </w:tcPr>
          <w:p>
            <w:r>
              <w:rPr>
                <w:b/>
              </w:rPr>
              <w:t>Was schwer war</w:t>
            </w:r>
          </w:p>
        </w:tc>
        <w:tc>
          <w:tcPr>
            <w:tcW w:type="dxa" w:w="6520"/>
          </w:tcPr>
          <w:p>
            <w:r>
              <w:t xml:space="preserve"> </w:t>
            </w:r>
          </w:p>
        </w:tc>
      </w:tr>
      <w:tr>
        <w:tc>
          <w:tcPr>
            <w:tcW w:type="dxa" w:w="3118"/>
            <w:shd w:val="clear" w:fill="EEF3FF"/>
          </w:tcPr>
          <w:p>
            <w:r>
              <w:rPr>
                <w:b/>
              </w:rPr>
              <w:t>Was wir anders machen würden</w:t>
            </w:r>
          </w:p>
        </w:tc>
        <w:tc>
          <w:tcPr>
            <w:tcW w:type="dxa" w:w="6520"/>
          </w:tcPr>
          <w:p>
            <w:r>
              <w:t xml:space="preserve"> </w:t>
            </w:r>
          </w:p>
        </w:tc>
      </w:tr>
    </w:tbl>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p>
    <w:r>
      <w:rPr>
        <w:color w:val="2F5BEA"/>
        <w:sz w:val="16"/>
      </w:rPr>
      <w:t>FIRE · Financial Resilience · fire.elnlab.eu · Finanziert von der Europäischen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87893" cy="324000"/>
                <wp:docPr id="1" name="Picture 1"/>
                <wp:cNvGraphicFramePr>
                  <a:graphicFrameLocks noChangeAspect="1"/>
                </wp:cNvGraphicFramePr>
                <a:graphic>
                  <a:graphicData uri="http://schemas.openxmlformats.org/drawingml/2006/picture">
                    <pic:pic>
                      <pic:nvPicPr>
                        <pic:cNvPr id="0" name="eu-co-funded-de.jpg"/>
                        <pic:cNvPicPr/>
                      </pic:nvPicPr>
                      <pic:blipFill>
                        <a:blip r:embed="rId1"/>
                        <a:stretch>
                          <a:fillRect/>
                        </a:stretch>
                      </pic:blipFill>
                      <pic:spPr>
                        <a:xfrm>
                          <a:off x="0" y="0"/>
                          <a:ext cx="148789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